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B1" w:rsidRDefault="001434B1" w:rsidP="001434B1">
      <w:pPr>
        <w:rPr>
          <w:rFonts w:ascii="Verdana" w:hAnsi="Verdana" w:cs="Arial"/>
          <w:color w:val="4D484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330"/>
        <w:gridCol w:w="995"/>
        <w:gridCol w:w="440"/>
        <w:gridCol w:w="557"/>
        <w:gridCol w:w="833"/>
        <w:gridCol w:w="8565"/>
        <w:gridCol w:w="566"/>
      </w:tblGrid>
      <w:tr w:rsidR="001434B1" w:rsidTr="00A31191">
        <w:trPr>
          <w:trHeight w:val="873"/>
        </w:trPr>
        <w:tc>
          <w:tcPr>
            <w:tcW w:w="13988" w:type="dxa"/>
            <w:gridSpan w:val="8"/>
            <w:tcBorders>
              <w:tl2br w:val="nil"/>
              <w:tr2bl w:val="nil"/>
            </w:tcBorders>
            <w:shd w:val="clear" w:color="auto" w:fill="FFFFFF"/>
            <w:noWrap/>
            <w:tcMar>
              <w:top w:w="15" w:type="dxa"/>
              <w:left w:w="15" w:type="dxa"/>
              <w:right w:w="15" w:type="dxa"/>
            </w:tcMar>
            <w:vAlign w:val="center"/>
          </w:tcPr>
          <w:p w:rsidR="001434B1" w:rsidRDefault="001434B1" w:rsidP="00A31191">
            <w:pPr>
              <w:widowControl/>
              <w:jc w:val="center"/>
              <w:textAlignment w:val="center"/>
              <w:rPr>
                <w:rFonts w:ascii="黑体" w:eastAsia="黑体" w:hAnsi="宋体" w:cs="黑体"/>
                <w:color w:val="000000"/>
                <w:kern w:val="0"/>
                <w:sz w:val="36"/>
                <w:szCs w:val="36"/>
                <w:lang w:bidi="ar"/>
              </w:rPr>
            </w:pPr>
            <w:r>
              <w:rPr>
                <w:rFonts w:ascii="黑体" w:eastAsia="黑体" w:hAnsi="宋体" w:cs="黑体" w:hint="eastAsia"/>
                <w:color w:val="000000"/>
                <w:kern w:val="0"/>
                <w:sz w:val="36"/>
                <w:szCs w:val="36"/>
                <w:lang w:bidi="ar"/>
              </w:rPr>
              <w:t>黄鹤楼科技园</w:t>
            </w:r>
            <w:proofErr w:type="gramStart"/>
            <w:r>
              <w:rPr>
                <w:rFonts w:ascii="黑体" w:eastAsia="黑体" w:hAnsi="宋体" w:cs="黑体" w:hint="eastAsia"/>
                <w:color w:val="000000"/>
                <w:kern w:val="0"/>
                <w:sz w:val="36"/>
                <w:szCs w:val="36"/>
                <w:lang w:bidi="ar"/>
              </w:rPr>
              <w:t>2021年度社招计划表</w:t>
            </w:r>
            <w:proofErr w:type="gramEnd"/>
          </w:p>
        </w:tc>
      </w:tr>
      <w:tr w:rsidR="001434B1" w:rsidTr="00A31191">
        <w:trPr>
          <w:trHeight w:val="270"/>
        </w:trPr>
        <w:tc>
          <w:tcPr>
            <w:tcW w:w="1702"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需求单位</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类别划分</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岗位名称</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需求数量</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学历要求</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专业要求</w:t>
            </w: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其他要求</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薪酬指导水平</w:t>
            </w:r>
          </w:p>
        </w:tc>
      </w:tr>
      <w:tr w:rsidR="001434B1" w:rsidTr="00A31191">
        <w:trPr>
          <w:trHeight w:val="270"/>
        </w:trPr>
        <w:tc>
          <w:tcPr>
            <w:tcW w:w="1702"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武汉虹之彩包装印刷有限公司武汉红金龙印</w:t>
            </w:r>
            <w:proofErr w:type="gramStart"/>
            <w:r>
              <w:rPr>
                <w:rFonts w:ascii="宋体" w:eastAsia="宋体" w:hAnsi="宋体" w:cs="宋体" w:hint="eastAsia"/>
                <w:color w:val="000000"/>
                <w:kern w:val="0"/>
                <w:sz w:val="18"/>
                <w:szCs w:val="18"/>
              </w:rPr>
              <w:t>务</w:t>
            </w:r>
            <w:proofErr w:type="gramEnd"/>
            <w:r>
              <w:rPr>
                <w:rFonts w:ascii="宋体" w:eastAsia="宋体" w:hAnsi="宋体" w:cs="宋体" w:hint="eastAsia"/>
                <w:color w:val="000000"/>
                <w:kern w:val="0"/>
                <w:sz w:val="18"/>
                <w:szCs w:val="18"/>
              </w:rPr>
              <w:t>股份有限公司</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技能</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胶印副机长</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中专</w:t>
            </w:r>
          </w:p>
        </w:tc>
        <w:tc>
          <w:tcPr>
            <w:tcW w:w="833"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不限</w:t>
            </w: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5年以上胶印生产经验，</w:t>
            </w:r>
            <w:proofErr w:type="gramStart"/>
            <w:r>
              <w:rPr>
                <w:rFonts w:ascii="宋体" w:eastAsia="宋体" w:hAnsi="宋体" w:cs="宋体" w:hint="eastAsia"/>
                <w:color w:val="000000"/>
                <w:kern w:val="0"/>
                <w:sz w:val="18"/>
                <w:szCs w:val="18"/>
                <w:lang w:bidi="ar"/>
              </w:rPr>
              <w:t>无烟标经验</w:t>
            </w:r>
            <w:proofErr w:type="gramEnd"/>
            <w:r>
              <w:rPr>
                <w:rFonts w:ascii="宋体" w:eastAsia="宋体" w:hAnsi="宋体" w:cs="宋体" w:hint="eastAsia"/>
                <w:color w:val="000000"/>
                <w:kern w:val="0"/>
                <w:sz w:val="18"/>
                <w:szCs w:val="18"/>
                <w:lang w:bidi="ar"/>
              </w:rPr>
              <w:t>的要求有2年以上机长经验，熟悉德国海德堡胶印设备，能适应倒班工作，年龄放宽到45岁。</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r>
      <w:tr w:rsidR="001434B1" w:rsidTr="00A31191">
        <w:trPr>
          <w:trHeight w:val="509"/>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技能</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印刷设备维修工</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w:t>
            </w:r>
          </w:p>
        </w:tc>
        <w:tc>
          <w:tcPr>
            <w:tcW w:w="557"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833"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jc w:val="left"/>
              <w:rPr>
                <w:rFonts w:ascii="宋体" w:eastAsia="宋体" w:hAnsi="宋体" w:cs="宋体"/>
                <w:color w:val="000000"/>
                <w:sz w:val="18"/>
                <w:szCs w:val="18"/>
              </w:rPr>
            </w:pPr>
            <w:r>
              <w:rPr>
                <w:rFonts w:ascii="宋体" w:eastAsia="宋体" w:hAnsi="宋体" w:cs="宋体" w:hint="eastAsia"/>
                <w:color w:val="000000"/>
                <w:kern w:val="0"/>
                <w:sz w:val="18"/>
                <w:szCs w:val="18"/>
                <w:lang w:bidi="ar"/>
              </w:rPr>
              <w:t>5年以上印刷设备维修经验，熟悉德国海德堡胶印设备机械和电气构造的优先，能有效诊断设备常规故障原因，开展维修及保养，能适应倒班工作，年龄放宽到45岁。</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jc w:val="left"/>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7-13</w:t>
            </w:r>
          </w:p>
        </w:tc>
      </w:tr>
      <w:tr w:rsidR="001434B1" w:rsidTr="00A31191">
        <w:trPr>
          <w:trHeight w:val="480"/>
        </w:trPr>
        <w:tc>
          <w:tcPr>
            <w:tcW w:w="1702"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湖北淡雅香生物科技股份有限公司</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技能</w:t>
            </w:r>
          </w:p>
        </w:tc>
        <w:tc>
          <w:tcPr>
            <w:tcW w:w="995" w:type="dxa"/>
            <w:tcBorders>
              <w:tl2br w:val="nil"/>
              <w:tr2bl w:val="nil"/>
            </w:tcBorders>
            <w:shd w:val="clear" w:color="auto" w:fill="auto"/>
            <w:noWrap/>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印刷副机长</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557" w:type="dxa"/>
            <w:tcBorders>
              <w:tl2br w:val="nil"/>
              <w:tr2bl w:val="nil"/>
            </w:tcBorders>
            <w:shd w:val="clear" w:color="auto" w:fill="auto"/>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中专</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不限</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1年及以上印刷机台操作经验，能独立承担印刷操作机任务，</w:t>
            </w:r>
            <w:r>
              <w:rPr>
                <w:rFonts w:ascii="宋体" w:eastAsia="宋体" w:hAnsi="宋体" w:cs="宋体" w:hint="eastAsia"/>
                <w:color w:val="000000"/>
                <w:kern w:val="0"/>
                <w:sz w:val="18"/>
                <w:szCs w:val="18"/>
                <w:lang w:bidi="ar"/>
              </w:rPr>
              <w:t>年龄放宽到45岁。</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8-10</w:t>
            </w:r>
          </w:p>
        </w:tc>
      </w:tr>
      <w:tr w:rsidR="001434B1" w:rsidTr="00A31191">
        <w:trPr>
          <w:trHeight w:val="270"/>
        </w:trPr>
        <w:tc>
          <w:tcPr>
            <w:tcW w:w="1702"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武汉黄鹤楼香精香料有限公司武汉黄鹤楼新材料科技开发有限公司</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安全</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大专</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安全类、工程类</w:t>
            </w: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有从事消防部门工作经验或持有注册安全工程师职业资格证书者优先；</w:t>
            </w:r>
            <w:r>
              <w:rPr>
                <w:rFonts w:ascii="宋体" w:eastAsia="宋体" w:hAnsi="宋体" w:cs="宋体" w:hint="eastAsia"/>
                <w:color w:val="000000"/>
                <w:kern w:val="0"/>
                <w:sz w:val="18"/>
                <w:szCs w:val="18"/>
                <w:lang w:bidi="ar"/>
              </w:rPr>
              <w:br/>
              <w:t>年龄放宽到40岁。</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8-10</w:t>
            </w:r>
          </w:p>
        </w:tc>
      </w:tr>
      <w:tr w:rsidR="001434B1" w:rsidTr="00A31191">
        <w:trPr>
          <w:trHeight w:val="27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auto"/>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电工</w:t>
            </w:r>
          </w:p>
        </w:tc>
        <w:tc>
          <w:tcPr>
            <w:tcW w:w="440" w:type="dxa"/>
            <w:tcBorders>
              <w:tl2br w:val="nil"/>
              <w:tr2bl w:val="nil"/>
            </w:tcBorders>
            <w:shd w:val="clear" w:color="auto" w:fill="auto"/>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833" w:type="dxa"/>
            <w:tcBorders>
              <w:tl2br w:val="nil"/>
              <w:tr2bl w:val="nil"/>
            </w:tcBorders>
            <w:shd w:val="clear" w:color="auto" w:fill="auto"/>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理工类专业</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具备中级及以上电工证，电气工程及其自动化专业优先；具备较高的维修电工专业知识，熟练运用PLC编程技术，熟知安全规范和操作规范；年龄放宽到40岁</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8-10</w:t>
            </w:r>
          </w:p>
        </w:tc>
      </w:tr>
      <w:tr w:rsidR="001434B1" w:rsidTr="00A31191">
        <w:trPr>
          <w:trHeight w:val="67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物流</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物流、信息化类</w:t>
            </w: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有从事物流、物流信息化技术相关工作经；熟悉物流、仓储业务流程，有MES或WMS实施经验，能够根据业务需求制定相关的解决方案。</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8-10</w:t>
            </w:r>
          </w:p>
        </w:tc>
      </w:tr>
      <w:tr w:rsidR="001434B1" w:rsidTr="00A31191">
        <w:trPr>
          <w:trHeight w:val="27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高级材料工程师</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硕士</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机械/材料学</w:t>
            </w: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拥护党的领导，品行端正，中共党员优先；有3年以上材料方向研究、开发和生产转化工作经验，熟悉国内外相关新材料的先进技术；具有高级工程师资格证书优先。</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9-12</w:t>
            </w:r>
          </w:p>
        </w:tc>
      </w:tr>
      <w:tr w:rsidR="001434B1" w:rsidTr="00A31191">
        <w:trPr>
          <w:trHeight w:val="45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技能</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维修</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大专</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不限</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spacing w:after="180"/>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有制造业机电设备维修5年以上工作经验；能看懂机械、液压、电气原理图；持有电工证或焊工证优先，年龄放宽到40岁。</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spacing w:after="180"/>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7-9</w:t>
            </w:r>
          </w:p>
        </w:tc>
      </w:tr>
      <w:tr w:rsidR="001434B1" w:rsidTr="00A31191">
        <w:trPr>
          <w:trHeight w:val="270"/>
        </w:trPr>
        <w:tc>
          <w:tcPr>
            <w:tcW w:w="1702"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武汉乐道物流有限公司</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物流</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物流管理相关</w:t>
            </w: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2年以上物流相关工作经验，有企业管理体系或物流标准化建设、物流管理工作经验者优先；能够独立编制体系所需的各种流程制度及表单，能够进行培训讲解工作；</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sz w:val="18"/>
                <w:szCs w:val="18"/>
              </w:rPr>
              <w:t>10-14</w:t>
            </w:r>
          </w:p>
        </w:tc>
      </w:tr>
      <w:tr w:rsidR="001434B1" w:rsidTr="00A31191">
        <w:trPr>
          <w:trHeight w:val="270"/>
        </w:trPr>
        <w:tc>
          <w:tcPr>
            <w:tcW w:w="1702"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武汉问道信息技术有限公司</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系统</w:t>
            </w:r>
            <w:proofErr w:type="gramStart"/>
            <w:r>
              <w:rPr>
                <w:rFonts w:ascii="宋体" w:eastAsia="宋体" w:hAnsi="宋体" w:cs="宋体" w:hint="eastAsia"/>
                <w:color w:val="000000"/>
                <w:kern w:val="0"/>
                <w:sz w:val="18"/>
                <w:szCs w:val="18"/>
                <w:lang w:bidi="ar"/>
              </w:rPr>
              <w:t>架构师</w:t>
            </w:r>
            <w:proofErr w:type="gramEnd"/>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计算机、信息相关专业</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bidi="ar"/>
              </w:rPr>
              <w:t>5年以上JAVA开发经验，能够主导系统架构设计；具备通用框架及模块的设计能力；熟悉Java技术体系，熟悉IO、多线程、集合等基础框架，熟悉分布式、缓存、消息、搜索等机制；熟悉常见的数据结构、算法，了解软件工程、敏捷开发等知识，熟悉常用设计模式；对</w:t>
            </w:r>
            <w:proofErr w:type="gramStart"/>
            <w:r>
              <w:rPr>
                <w:rFonts w:ascii="宋体" w:eastAsia="宋体" w:hAnsi="宋体" w:cs="宋体" w:hint="eastAsia"/>
                <w:kern w:val="0"/>
                <w:sz w:val="18"/>
                <w:szCs w:val="18"/>
                <w:lang w:bidi="ar"/>
              </w:rPr>
              <w:t>微服务</w:t>
            </w:r>
            <w:proofErr w:type="gramEnd"/>
            <w:r>
              <w:rPr>
                <w:rFonts w:ascii="宋体" w:eastAsia="宋体" w:hAnsi="宋体" w:cs="宋体" w:hint="eastAsia"/>
                <w:kern w:val="0"/>
                <w:sz w:val="18"/>
                <w:szCs w:val="18"/>
                <w:lang w:bidi="ar"/>
              </w:rPr>
              <w:t>架构、Restful API设计有深入的理解，有</w:t>
            </w:r>
            <w:proofErr w:type="spellStart"/>
            <w:r>
              <w:rPr>
                <w:rFonts w:ascii="宋体" w:eastAsia="宋体" w:hAnsi="宋体" w:cs="宋体" w:hint="eastAsia"/>
                <w:kern w:val="0"/>
                <w:sz w:val="18"/>
                <w:szCs w:val="18"/>
                <w:lang w:bidi="ar"/>
              </w:rPr>
              <w:t>SpringBoot</w:t>
            </w:r>
            <w:proofErr w:type="spellEnd"/>
            <w:r>
              <w:rPr>
                <w:rFonts w:ascii="宋体" w:eastAsia="宋体" w:hAnsi="宋体" w:cs="宋体" w:hint="eastAsia"/>
                <w:kern w:val="0"/>
                <w:sz w:val="18"/>
                <w:szCs w:val="18"/>
                <w:lang w:bidi="ar"/>
              </w:rPr>
              <w:t>、Spring Cloud、Docker相关开发经验；精通数据库设计和开发，熟练使用oracle、</w:t>
            </w:r>
            <w:proofErr w:type="spellStart"/>
            <w:r>
              <w:rPr>
                <w:rFonts w:ascii="宋体" w:eastAsia="宋体" w:hAnsi="宋体" w:cs="宋体" w:hint="eastAsia"/>
                <w:kern w:val="0"/>
                <w:sz w:val="18"/>
                <w:szCs w:val="18"/>
                <w:lang w:bidi="ar"/>
              </w:rPr>
              <w:t>Mysql</w:t>
            </w:r>
            <w:proofErr w:type="spellEnd"/>
            <w:r>
              <w:rPr>
                <w:rFonts w:ascii="宋体" w:eastAsia="宋体" w:hAnsi="宋体" w:cs="宋体" w:hint="eastAsia"/>
                <w:kern w:val="0"/>
                <w:sz w:val="18"/>
                <w:szCs w:val="18"/>
                <w:lang w:bidi="ar"/>
              </w:rPr>
              <w:t>等关系型数据库，或者MongoDB等NoSQL数据库，对数据库的性能优化有扎实的理论基础和实践经验; 有企业</w:t>
            </w:r>
            <w:proofErr w:type="gramStart"/>
            <w:r>
              <w:rPr>
                <w:rFonts w:ascii="宋体" w:eastAsia="宋体" w:hAnsi="宋体" w:cs="宋体" w:hint="eastAsia"/>
                <w:kern w:val="0"/>
                <w:sz w:val="18"/>
                <w:szCs w:val="18"/>
                <w:lang w:bidi="ar"/>
              </w:rPr>
              <w:t>级软件</w:t>
            </w:r>
            <w:proofErr w:type="gramEnd"/>
            <w:r>
              <w:rPr>
                <w:rFonts w:ascii="宋体" w:eastAsia="宋体" w:hAnsi="宋体" w:cs="宋体" w:hint="eastAsia"/>
                <w:kern w:val="0"/>
                <w:sz w:val="18"/>
                <w:szCs w:val="18"/>
                <w:lang w:bidi="ar"/>
              </w:rPr>
              <w:t>项目总体设计、分析、架构能力；具备输出高质量代码的习惯和能力； 有企业数据中台建设经验、项目管理、或烟草制造、印刷行业经验者优先。</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20-40</w:t>
            </w:r>
          </w:p>
        </w:tc>
      </w:tr>
      <w:tr w:rsidR="001434B1" w:rsidTr="00A31191">
        <w:trPr>
          <w:trHeight w:val="27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软件开发工程师</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大专</w:t>
            </w:r>
          </w:p>
        </w:tc>
        <w:tc>
          <w:tcPr>
            <w:tcW w:w="833"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计算机、自动化、信息、数学、统计相关专业</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bidi="ar"/>
              </w:rPr>
              <w:t>3年以上软件开发岗位经验；有2个以上成功软件开发项目案例；熟练使用java语言，熟练使用</w:t>
            </w:r>
            <w:proofErr w:type="spellStart"/>
            <w:r>
              <w:rPr>
                <w:rFonts w:ascii="宋体" w:eastAsia="宋体" w:hAnsi="宋体" w:cs="宋体" w:hint="eastAsia"/>
                <w:kern w:val="0"/>
                <w:sz w:val="18"/>
                <w:szCs w:val="18"/>
                <w:lang w:bidi="ar"/>
              </w:rPr>
              <w:t>springMVC,springboot</w:t>
            </w:r>
            <w:proofErr w:type="spellEnd"/>
            <w:r>
              <w:rPr>
                <w:rFonts w:ascii="宋体" w:eastAsia="宋体" w:hAnsi="宋体" w:cs="宋体" w:hint="eastAsia"/>
                <w:kern w:val="0"/>
                <w:sz w:val="18"/>
                <w:szCs w:val="18"/>
                <w:lang w:bidi="ar"/>
              </w:rPr>
              <w:t>框架，了解常用的设计模式；熟悉JVM，包括内存模型、类加载机制以及性能优化；熟悉常见的一些解决方案及其原理：单点登录、分布式架构，负载均衡；熟练使用消息中间件，ORM框架进行开发；有良好的软件工程知识和编码规范意识，精通web软件分层设计；技术视野开阔，学习能力好，对业界新技术敏感，喜欢钻研，具有良好的学习能力并注重团队合作。</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12-24</w:t>
            </w:r>
          </w:p>
        </w:tc>
      </w:tr>
      <w:tr w:rsidR="001434B1" w:rsidTr="00A31191">
        <w:trPr>
          <w:trHeight w:val="27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应用实施工程师</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vMerge/>
            <w:tcBorders>
              <w:tl2br w:val="nil"/>
              <w:tr2bl w:val="nil"/>
            </w:tcBorders>
            <w:shd w:val="clear" w:color="auto" w:fill="FFFFFF"/>
            <w:tcMar>
              <w:top w:w="15" w:type="dxa"/>
              <w:left w:w="15" w:type="dxa"/>
              <w:right w:w="15" w:type="dxa"/>
            </w:tcMar>
            <w:vAlign w:val="center"/>
          </w:tcPr>
          <w:p w:rsidR="001434B1" w:rsidRDefault="001434B1" w:rsidP="00A31191">
            <w:pPr>
              <w:jc w:val="left"/>
              <w:rPr>
                <w:rFonts w:ascii="宋体" w:eastAsia="宋体" w:hAnsi="宋体" w:cs="宋体"/>
                <w:color w:val="000000"/>
                <w:sz w:val="18"/>
                <w:szCs w:val="18"/>
              </w:rPr>
            </w:pP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bidi="ar"/>
              </w:rPr>
              <w:t>具有MES（制造执行系统）信息系统、智能制造、数据治理等项目实施经验，5年以上相关工作经验；具有项目设计、项目群管理工作能力；熟悉信息系统硬软件相关知识；具有PMP或同等相关证书。</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12-24</w:t>
            </w:r>
          </w:p>
        </w:tc>
      </w:tr>
      <w:tr w:rsidR="001434B1" w:rsidTr="00A31191">
        <w:trPr>
          <w:trHeight w:val="270"/>
        </w:trPr>
        <w:tc>
          <w:tcPr>
            <w:tcW w:w="1702" w:type="dxa"/>
            <w:vMerge w:val="restart"/>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武汉紫金后勤服务有限公司武汉</w:t>
            </w:r>
            <w:proofErr w:type="gramStart"/>
            <w:r>
              <w:rPr>
                <w:rFonts w:ascii="宋体" w:eastAsia="宋体" w:hAnsi="宋体" w:cs="宋体" w:hint="eastAsia"/>
                <w:color w:val="000000"/>
                <w:sz w:val="18"/>
                <w:szCs w:val="18"/>
              </w:rPr>
              <w:t>品道建筑</w:t>
            </w:r>
            <w:proofErr w:type="gramEnd"/>
            <w:r>
              <w:rPr>
                <w:rFonts w:ascii="宋体" w:eastAsia="宋体" w:hAnsi="宋体" w:cs="宋体" w:hint="eastAsia"/>
                <w:color w:val="000000"/>
                <w:sz w:val="18"/>
                <w:szCs w:val="18"/>
              </w:rPr>
              <w:t>园林工程有限公司</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工程招标技术员</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工程类专业</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有工程招标工作经验，能够独立完成工程招标工作，熟悉工程造价相关知识者优先。</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7-9</w:t>
            </w:r>
          </w:p>
        </w:tc>
      </w:tr>
      <w:tr w:rsidR="001434B1" w:rsidTr="00A31191">
        <w:trPr>
          <w:trHeight w:val="27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制图员</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设计类专业</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全日制设计类相关专业本科学历。具有3年以上工程制图相关工作经验，能够熟练使用</w:t>
            </w:r>
            <w:proofErr w:type="spellStart"/>
            <w:r>
              <w:rPr>
                <w:rFonts w:ascii="宋体" w:eastAsia="宋体" w:hAnsi="宋体" w:cs="宋体" w:hint="eastAsia"/>
                <w:color w:val="000000"/>
                <w:kern w:val="0"/>
                <w:sz w:val="18"/>
                <w:szCs w:val="18"/>
                <w:lang w:bidi="ar"/>
              </w:rPr>
              <w:t>autoCAD</w:t>
            </w:r>
            <w:proofErr w:type="spellEnd"/>
            <w:r>
              <w:rPr>
                <w:rFonts w:ascii="宋体" w:eastAsia="宋体" w:hAnsi="宋体" w:cs="宋体" w:hint="eastAsia"/>
                <w:color w:val="000000"/>
                <w:kern w:val="0"/>
                <w:sz w:val="18"/>
                <w:szCs w:val="18"/>
                <w:lang w:bidi="ar"/>
              </w:rPr>
              <w:t>、Photoshop等设计软件。</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7-9</w:t>
            </w:r>
          </w:p>
        </w:tc>
      </w:tr>
      <w:tr w:rsidR="001434B1" w:rsidTr="00A31191">
        <w:trPr>
          <w:trHeight w:val="450"/>
        </w:trPr>
        <w:tc>
          <w:tcPr>
            <w:tcW w:w="1702" w:type="dxa"/>
            <w:vMerge/>
            <w:tcBorders>
              <w:tl2br w:val="nil"/>
              <w:tr2bl w:val="nil"/>
            </w:tcBorders>
            <w:shd w:val="clear" w:color="auto" w:fill="FFFFFF"/>
            <w:tcMar>
              <w:top w:w="15" w:type="dxa"/>
              <w:left w:w="15" w:type="dxa"/>
              <w:right w:w="15" w:type="dxa"/>
            </w:tcMar>
            <w:vAlign w:val="center"/>
          </w:tcPr>
          <w:p w:rsidR="001434B1" w:rsidRDefault="001434B1" w:rsidP="00A31191">
            <w:pPr>
              <w:jc w:val="center"/>
              <w:rPr>
                <w:rFonts w:ascii="宋体" w:eastAsia="宋体" w:hAnsi="宋体" w:cs="宋体"/>
                <w:color w:val="000000"/>
                <w:sz w:val="18"/>
                <w:szCs w:val="18"/>
              </w:rPr>
            </w:pP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技术</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园林景观设计员</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设计类专业</w:t>
            </w:r>
          </w:p>
        </w:tc>
        <w:tc>
          <w:tcPr>
            <w:tcW w:w="8565"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设计类相关专业本科学历。具有10年以上园林景观设计相关工作经验，能够熟练使用</w:t>
            </w:r>
            <w:proofErr w:type="spellStart"/>
            <w:r>
              <w:rPr>
                <w:rFonts w:ascii="宋体" w:eastAsia="宋体" w:hAnsi="宋体" w:cs="宋体" w:hint="eastAsia"/>
                <w:color w:val="000000"/>
                <w:kern w:val="0"/>
                <w:sz w:val="18"/>
                <w:szCs w:val="18"/>
                <w:lang w:bidi="ar"/>
              </w:rPr>
              <w:t>autoCAD</w:t>
            </w:r>
            <w:proofErr w:type="spellEnd"/>
            <w:r>
              <w:rPr>
                <w:rFonts w:ascii="宋体" w:eastAsia="宋体" w:hAnsi="宋体" w:cs="宋体" w:hint="eastAsia"/>
                <w:color w:val="000000"/>
                <w:kern w:val="0"/>
                <w:sz w:val="18"/>
                <w:szCs w:val="18"/>
                <w:lang w:bidi="ar"/>
              </w:rPr>
              <w:t>、Photoshop、</w:t>
            </w:r>
            <w:proofErr w:type="spellStart"/>
            <w:r>
              <w:rPr>
                <w:rFonts w:ascii="宋体" w:eastAsia="宋体" w:hAnsi="宋体" w:cs="宋体" w:hint="eastAsia"/>
                <w:color w:val="000000"/>
                <w:kern w:val="0"/>
                <w:sz w:val="18"/>
                <w:szCs w:val="18"/>
                <w:lang w:bidi="ar"/>
              </w:rPr>
              <w:t>SketchUp</w:t>
            </w:r>
            <w:proofErr w:type="spellEnd"/>
            <w:r>
              <w:rPr>
                <w:rFonts w:ascii="宋体" w:eastAsia="宋体" w:hAnsi="宋体" w:cs="宋体" w:hint="eastAsia"/>
                <w:color w:val="000000"/>
                <w:kern w:val="0"/>
                <w:sz w:val="18"/>
                <w:szCs w:val="18"/>
                <w:lang w:bidi="ar"/>
              </w:rPr>
              <w:t>（或3dMAX）、</w:t>
            </w:r>
            <w:proofErr w:type="spellStart"/>
            <w:r>
              <w:rPr>
                <w:rFonts w:ascii="宋体" w:eastAsia="宋体" w:hAnsi="宋体" w:cs="宋体" w:hint="eastAsia"/>
                <w:color w:val="000000"/>
                <w:kern w:val="0"/>
                <w:sz w:val="18"/>
                <w:szCs w:val="18"/>
                <w:lang w:bidi="ar"/>
              </w:rPr>
              <w:t>Enscape</w:t>
            </w:r>
            <w:proofErr w:type="spellEnd"/>
            <w:r>
              <w:rPr>
                <w:rFonts w:ascii="宋体" w:eastAsia="宋体" w:hAnsi="宋体" w:cs="宋体" w:hint="eastAsia"/>
                <w:color w:val="000000"/>
                <w:kern w:val="0"/>
                <w:sz w:val="18"/>
                <w:szCs w:val="18"/>
                <w:lang w:bidi="ar"/>
              </w:rPr>
              <w:t>（或</w:t>
            </w:r>
            <w:proofErr w:type="spellStart"/>
            <w:r>
              <w:rPr>
                <w:rFonts w:ascii="宋体" w:eastAsia="宋体" w:hAnsi="宋体" w:cs="宋体" w:hint="eastAsia"/>
                <w:color w:val="000000"/>
                <w:kern w:val="0"/>
                <w:sz w:val="18"/>
                <w:szCs w:val="18"/>
                <w:lang w:bidi="ar"/>
              </w:rPr>
              <w:t>Lumion</w:t>
            </w:r>
            <w:proofErr w:type="spellEnd"/>
            <w:r>
              <w:rPr>
                <w:rFonts w:ascii="宋体" w:eastAsia="宋体" w:hAnsi="宋体" w:cs="宋体" w:hint="eastAsia"/>
                <w:color w:val="000000"/>
                <w:kern w:val="0"/>
                <w:sz w:val="18"/>
                <w:szCs w:val="18"/>
                <w:lang w:bidi="ar"/>
              </w:rPr>
              <w:t>）等设计软件，持有景观设计相关证书者优先。年龄放宽到40岁。</w:t>
            </w:r>
          </w:p>
        </w:tc>
        <w:tc>
          <w:tcPr>
            <w:tcW w:w="566" w:type="dxa"/>
            <w:tcBorders>
              <w:tl2br w:val="nil"/>
              <w:tr2bl w:val="nil"/>
            </w:tcBorders>
            <w:shd w:val="clear" w:color="auto" w:fill="auto"/>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9-12</w:t>
            </w:r>
          </w:p>
        </w:tc>
      </w:tr>
      <w:tr w:rsidR="001434B1" w:rsidTr="00A31191">
        <w:trPr>
          <w:trHeight w:val="450"/>
        </w:trPr>
        <w:tc>
          <w:tcPr>
            <w:tcW w:w="1702"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10本部</w:t>
            </w:r>
          </w:p>
        </w:tc>
        <w:tc>
          <w:tcPr>
            <w:tcW w:w="33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职能</w:t>
            </w:r>
          </w:p>
        </w:tc>
        <w:tc>
          <w:tcPr>
            <w:tcW w:w="99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会计</w:t>
            </w:r>
          </w:p>
        </w:tc>
        <w:tc>
          <w:tcPr>
            <w:tcW w:w="440"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557"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本科</w:t>
            </w:r>
          </w:p>
        </w:tc>
        <w:tc>
          <w:tcPr>
            <w:tcW w:w="833"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财税相关专业</w:t>
            </w:r>
          </w:p>
        </w:tc>
        <w:tc>
          <w:tcPr>
            <w:tcW w:w="8565"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中级会计以上专业职称（或具备注册会计师、税务师证书等证书），</w:t>
            </w:r>
            <w:r>
              <w:rPr>
                <w:rFonts w:ascii="宋体" w:eastAsia="宋体" w:hAnsi="宋体" w:cs="宋体" w:hint="eastAsia"/>
                <w:color w:val="000000"/>
                <w:kern w:val="0"/>
                <w:sz w:val="18"/>
                <w:szCs w:val="18"/>
                <w:lang w:bidi="ar"/>
              </w:rPr>
              <w:br/>
              <w:t>有3年以上会计事务所工作经验</w:t>
            </w:r>
          </w:p>
        </w:tc>
        <w:tc>
          <w:tcPr>
            <w:tcW w:w="566" w:type="dxa"/>
            <w:tcBorders>
              <w:tl2br w:val="nil"/>
              <w:tr2bl w:val="nil"/>
            </w:tcBorders>
            <w:shd w:val="clear" w:color="auto" w:fill="FFFFFF"/>
            <w:tcMar>
              <w:top w:w="15" w:type="dxa"/>
              <w:left w:w="15" w:type="dxa"/>
              <w:right w:w="15" w:type="dxa"/>
            </w:tcMar>
            <w:vAlign w:val="center"/>
          </w:tcPr>
          <w:p w:rsidR="001434B1" w:rsidRDefault="001434B1" w:rsidP="00A31191">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12-16</w:t>
            </w:r>
          </w:p>
        </w:tc>
      </w:tr>
    </w:tbl>
    <w:p w:rsidR="001434B1" w:rsidRDefault="001434B1" w:rsidP="001434B1">
      <w:pPr>
        <w:rPr>
          <w:sz w:val="28"/>
          <w:szCs w:val="28"/>
        </w:rPr>
      </w:pPr>
    </w:p>
    <w:p w:rsidR="002307EE" w:rsidRDefault="001434B1">
      <w:bookmarkStart w:id="0" w:name="_GoBack"/>
      <w:bookmarkEnd w:id="0"/>
    </w:p>
    <w:sectPr w:rsidR="002307E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B1"/>
    <w:rsid w:val="001434B1"/>
    <w:rsid w:val="00213161"/>
    <w:rsid w:val="00A0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61053-65F8-4734-AE49-7C42BA92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1777</Characters>
  <Application>Microsoft Office Word</Application>
  <DocSecurity>0</DocSecurity>
  <Lines>14</Lines>
  <Paragraphs>4</Paragraphs>
  <ScaleCrop>false</ScaleCrop>
  <Company>jobs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li.yuwan/李钰婉_楚_网站</dc:creator>
  <cp:keywords/>
  <dc:description/>
  <cp:lastModifiedBy>li.yuwan/李钰婉_楚_网站</cp:lastModifiedBy>
  <cp:revision>1</cp:revision>
  <dcterms:created xsi:type="dcterms:W3CDTF">2021-04-13T05:07:00Z</dcterms:created>
  <dcterms:modified xsi:type="dcterms:W3CDTF">2021-04-13T05:07:00Z</dcterms:modified>
</cp:coreProperties>
</file>